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BD" w:rsidRPr="004F5ECC" w:rsidRDefault="009667BD" w:rsidP="004F5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  <w:r w:rsidRPr="004F5ECC">
        <w:rPr>
          <w:rFonts w:ascii="Arial" w:hAnsi="Arial" w:cs="Arial"/>
          <w:b/>
          <w:sz w:val="24"/>
          <w:szCs w:val="24"/>
          <w:lang w:val="pl-PL"/>
        </w:rPr>
        <w:t>Pomoc dla obywateli Ukrainy</w:t>
      </w:r>
    </w:p>
    <w:p w:rsidR="004F5ECC" w:rsidRDefault="009667BD" w:rsidP="004F5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F5ECC">
        <w:rPr>
          <w:rFonts w:ascii="Arial" w:hAnsi="Arial" w:cs="Arial"/>
          <w:b/>
          <w:sz w:val="24"/>
          <w:szCs w:val="24"/>
          <w:lang w:val="pl-PL"/>
        </w:rPr>
        <w:t xml:space="preserve">informacje dla operatorów infolinii 42 664-10-81 </w:t>
      </w:r>
    </w:p>
    <w:p w:rsidR="00F81C8F" w:rsidRPr="004F5ECC" w:rsidRDefault="009667BD" w:rsidP="004F5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F5ECC">
        <w:rPr>
          <w:rFonts w:ascii="Arial" w:hAnsi="Arial" w:cs="Arial"/>
          <w:b/>
          <w:sz w:val="24"/>
          <w:szCs w:val="24"/>
          <w:lang w:val="pl-PL"/>
        </w:rPr>
        <w:t xml:space="preserve">oraz punków informacyjnych na </w:t>
      </w:r>
      <w:r w:rsidR="004F5ECC">
        <w:rPr>
          <w:rFonts w:ascii="Arial" w:hAnsi="Arial" w:cs="Arial"/>
          <w:b/>
          <w:sz w:val="24"/>
          <w:szCs w:val="24"/>
          <w:lang w:val="pl-PL"/>
        </w:rPr>
        <w:t>dworcach kolejowych</w:t>
      </w:r>
    </w:p>
    <w:p w:rsidR="009667BD" w:rsidRPr="004F5ECC" w:rsidRDefault="009667BD" w:rsidP="004F5ECC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9667BD" w:rsidRPr="004F5ECC" w:rsidRDefault="009667BD" w:rsidP="004F5EC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Zakres działania operatorów infolinii i punktów informacyjnych:</w:t>
      </w:r>
    </w:p>
    <w:p w:rsidR="009667BD" w:rsidRPr="004F5ECC" w:rsidRDefault="009667BD" w:rsidP="004F5E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W przypadku chęci uzyskania przez Ukraińca zezwolenia na pobyt czasowy, pobyt stały lub otrzymania statusu rezydenta długoterminowego należy skierować go do Wydziału Spraw Obywatelskich i Cudzoziemców ŁUW w Łodzi (Łódź, ul. Piotrkowska 103)  lub podać nr kontaktowy 42 664-17-97.</w:t>
      </w:r>
    </w:p>
    <w:p w:rsidR="0086109E" w:rsidRPr="004F5ECC" w:rsidRDefault="009667BD" w:rsidP="004F5E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W przypadku chęci uzyskania przez Ukraińca ochrony międzynarodowej („statusu uchodźcy”) należy skierować go do Placówki Straży Granicznej w Łodzi (Łódź, ul. Maczka 35 – lotnisko)</w:t>
      </w:r>
      <w:r w:rsidR="0086109E" w:rsidRPr="004F5ECC">
        <w:rPr>
          <w:rFonts w:ascii="Arial" w:hAnsi="Arial" w:cs="Arial"/>
          <w:sz w:val="24"/>
          <w:szCs w:val="24"/>
          <w:lang w:val="pl-PL"/>
        </w:rPr>
        <w:t xml:space="preserve"> lub podać nr kontaktowy 42 689-38-40.</w:t>
      </w:r>
    </w:p>
    <w:p w:rsidR="0086109E" w:rsidRPr="004F5ECC" w:rsidRDefault="0086109E" w:rsidP="004F5E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W przypadku potrzeby uzyskania tymczasowego zakwaterowania należy:</w:t>
      </w:r>
    </w:p>
    <w:p w:rsidR="0086109E" w:rsidRPr="004F5ECC" w:rsidRDefault="0086109E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Zweryfikować termin przekroczenia granicy – pomocą mogą być objęte tylko osoby, które znalazły się w Polsce począwszy od dnia 24.02.2022 r.</w:t>
      </w:r>
    </w:p>
    <w:p w:rsidR="0086109E" w:rsidRPr="004F5ECC" w:rsidRDefault="0086109E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Ustalić powody nieskorzystania z punktów recepcyjnych zorganizowanych przy granicy w województwie podkarpackim lub lubelskim – należy uświadamiać ich o konieczności korzystania z ww. punktów, ponieważ umożliwiają one szybką organizację kwaterunku i formalności związanych z pobytem w Polsce.</w:t>
      </w:r>
    </w:p>
    <w:p w:rsidR="009667BD" w:rsidRDefault="0086109E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Ustalić imię i nazwisko oraz numer telefonu kontaktowego (jeżeli o pomoc zwraca się zorganizowana grupa osób należy ustalić dane tylko jednej osoby oraz liczebność grupy).</w:t>
      </w:r>
    </w:p>
    <w:p w:rsidR="00FC49A6" w:rsidRPr="004F5ECC" w:rsidRDefault="00FC49A6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Ustalić czy Ukrainiec może dotrzeć do miejsca zakwaterowania własnym środkiem transportu czy należy go organizować. </w:t>
      </w:r>
    </w:p>
    <w:p w:rsidR="00D13178" w:rsidRPr="004F5ECC" w:rsidRDefault="0086109E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Nakazać pozostanie w punkcie informacyjnym</w:t>
      </w:r>
      <w:r w:rsidR="00D13178" w:rsidRPr="004F5ECC">
        <w:rPr>
          <w:rFonts w:ascii="Arial" w:hAnsi="Arial" w:cs="Arial"/>
          <w:sz w:val="24"/>
          <w:szCs w:val="24"/>
          <w:lang w:val="pl-PL"/>
        </w:rPr>
        <w:t xml:space="preserve"> lub w przypadku infolinii poinformować, że miejsce zakwaterowania zostanie ustalone w ciągu kilkunastu minut.</w:t>
      </w:r>
    </w:p>
    <w:p w:rsidR="0086109E" w:rsidRPr="004F5ECC" w:rsidRDefault="00D13178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P</w:t>
      </w:r>
      <w:r w:rsidR="0086109E" w:rsidRPr="004F5ECC">
        <w:rPr>
          <w:rFonts w:ascii="Arial" w:hAnsi="Arial" w:cs="Arial"/>
          <w:sz w:val="24"/>
          <w:szCs w:val="24"/>
          <w:lang w:val="pl-PL"/>
        </w:rPr>
        <w:t>rzekazać telefonicznie do dyżurnego Wojewódzkiego Centrum Zarządzania Kryzysowego w Łodzi (tel. 42 664-14-10</w:t>
      </w:r>
      <w:r w:rsidRPr="004F5ECC">
        <w:rPr>
          <w:rFonts w:ascii="Arial" w:hAnsi="Arial" w:cs="Arial"/>
          <w:sz w:val="24"/>
          <w:szCs w:val="24"/>
          <w:lang w:val="pl-PL"/>
        </w:rPr>
        <w:t>, 42 664-14-09</w:t>
      </w:r>
      <w:r w:rsidR="0086109E" w:rsidRPr="004F5ECC">
        <w:rPr>
          <w:rFonts w:ascii="Arial" w:hAnsi="Arial" w:cs="Arial"/>
          <w:sz w:val="24"/>
          <w:szCs w:val="24"/>
          <w:lang w:val="pl-PL"/>
        </w:rPr>
        <w:t>)</w:t>
      </w:r>
      <w:r w:rsidRPr="004F5ECC">
        <w:rPr>
          <w:rFonts w:ascii="Arial" w:hAnsi="Arial" w:cs="Arial"/>
          <w:sz w:val="24"/>
          <w:szCs w:val="24"/>
          <w:lang w:val="pl-PL"/>
        </w:rPr>
        <w:t xml:space="preserve"> informację o zgłaszanej potrzebnie organizacji zakwaterowania.</w:t>
      </w:r>
    </w:p>
    <w:p w:rsidR="00D13178" w:rsidRPr="004F5ECC" w:rsidRDefault="00D13178" w:rsidP="004F5E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Oczekiwać na informację zwrotną od dyżurnego Wojewódzkiego Centrum Zarządzania Kryzysowego w Łodzi – przekazać decyzję Ukraińcowi.</w:t>
      </w:r>
    </w:p>
    <w:p w:rsidR="00A76CC2" w:rsidRDefault="00A76CC2" w:rsidP="004F5E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przypadku potrzeby uzyskania pomocy medycznej:</w:t>
      </w:r>
    </w:p>
    <w:p w:rsidR="00A76CC2" w:rsidRDefault="00A76CC2" w:rsidP="00A76CC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Informować o numerze alarmowym 112 (w przypadku zagrożenia zdrowia lub życia).</w:t>
      </w:r>
    </w:p>
    <w:p w:rsidR="00A76CC2" w:rsidRPr="00A76CC2" w:rsidRDefault="00A76CC2" w:rsidP="00A76CC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Informować o możliwości korzystania z polskiej opieki zdrowotnej w szpitalach (koszty pokrywa NFZ).</w:t>
      </w:r>
    </w:p>
    <w:p w:rsidR="00D13178" w:rsidRPr="004F5ECC" w:rsidRDefault="004F5ECC" w:rsidP="004F5E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W przypadku sytuacji</w:t>
      </w:r>
      <w:r w:rsidR="00A76CC2">
        <w:rPr>
          <w:rFonts w:ascii="Arial" w:hAnsi="Arial" w:cs="Arial"/>
          <w:sz w:val="24"/>
          <w:szCs w:val="24"/>
          <w:lang w:val="pl-PL"/>
        </w:rPr>
        <w:t xml:space="preserve"> wykraczających poza ww.</w:t>
      </w:r>
      <w:r w:rsidRPr="004F5ECC">
        <w:rPr>
          <w:rFonts w:ascii="Arial" w:hAnsi="Arial" w:cs="Arial"/>
          <w:sz w:val="24"/>
          <w:szCs w:val="24"/>
          <w:lang w:val="pl-PL"/>
        </w:rPr>
        <w:t>:</w:t>
      </w:r>
    </w:p>
    <w:p w:rsidR="00A76CC2" w:rsidRDefault="004F5ECC" w:rsidP="00A76CC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F5ECC">
        <w:rPr>
          <w:rFonts w:ascii="Arial" w:hAnsi="Arial" w:cs="Arial"/>
          <w:sz w:val="24"/>
          <w:szCs w:val="24"/>
          <w:lang w:val="pl-PL"/>
        </w:rPr>
        <w:t>Informować na bieżąco na podstawie materiałów ze strony internetowej ua.gov.pl</w:t>
      </w:r>
      <w:r w:rsidR="00A76CC2">
        <w:rPr>
          <w:rFonts w:ascii="Arial" w:hAnsi="Arial" w:cs="Arial"/>
          <w:sz w:val="24"/>
          <w:szCs w:val="24"/>
          <w:lang w:val="pl-PL"/>
        </w:rPr>
        <w:t xml:space="preserve"> lub odsyłać do tej strony internetowej.</w:t>
      </w:r>
    </w:p>
    <w:p w:rsidR="004F5ECC" w:rsidRPr="00A76CC2" w:rsidRDefault="00A76CC2" w:rsidP="00A76CC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="004F5ECC" w:rsidRPr="00A76CC2">
        <w:rPr>
          <w:rFonts w:ascii="Arial" w:hAnsi="Arial" w:cs="Arial"/>
          <w:sz w:val="24"/>
          <w:szCs w:val="24"/>
          <w:lang w:val="pl-PL"/>
        </w:rPr>
        <w:t>ontaktować się z dyżurnym Wojewódzkiego Centrum Zarządzania Kryzysowego w Łodzi (tel. 42 664-14-10, 42 664-14-09).</w:t>
      </w:r>
    </w:p>
    <w:p w:rsidR="004F5ECC" w:rsidRDefault="004F5ECC" w:rsidP="004F5ECC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4F5ECC" w:rsidRDefault="004F5ECC" w:rsidP="004F5EC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l-PL"/>
        </w:rPr>
      </w:pPr>
    </w:p>
    <w:p w:rsidR="004F5ECC" w:rsidRPr="004F5ECC" w:rsidRDefault="004F5ECC" w:rsidP="004F5EC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Data opracowania: 26.02.2022</w:t>
      </w:r>
    </w:p>
    <w:sectPr w:rsidR="004F5ECC" w:rsidRPr="004F5ECC" w:rsidSect="004F5EC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7EB2"/>
    <w:multiLevelType w:val="hybridMultilevel"/>
    <w:tmpl w:val="78D0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B7F"/>
    <w:multiLevelType w:val="hybridMultilevel"/>
    <w:tmpl w:val="E83E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BD"/>
    <w:rsid w:val="004F5ECC"/>
    <w:rsid w:val="0086109E"/>
    <w:rsid w:val="00883F28"/>
    <w:rsid w:val="00951956"/>
    <w:rsid w:val="009667BD"/>
    <w:rsid w:val="00A76CC2"/>
    <w:rsid w:val="00D13178"/>
    <w:rsid w:val="00ED28E4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0885-B2E2-437A-9E4D-0C7AA9B0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7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Krawczyk</dc:creator>
  <cp:keywords/>
  <dc:description/>
  <cp:lastModifiedBy>826170</cp:lastModifiedBy>
  <cp:revision>2</cp:revision>
  <cp:lastPrinted>2022-02-26T06:02:00Z</cp:lastPrinted>
  <dcterms:created xsi:type="dcterms:W3CDTF">2022-03-08T15:02:00Z</dcterms:created>
  <dcterms:modified xsi:type="dcterms:W3CDTF">2022-03-08T15:02:00Z</dcterms:modified>
</cp:coreProperties>
</file>